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14BA30" w14:textId="77777777" w:rsidR="003C5E40" w:rsidRDefault="003C5E40" w:rsidP="00F079C3">
      <w:pPr>
        <w:jc w:val="center"/>
        <w:rPr>
          <w:b/>
          <w:sz w:val="36"/>
          <w:szCs w:val="36"/>
        </w:rPr>
      </w:pPr>
      <w:bookmarkStart w:id="0" w:name="_GoBack"/>
      <w:bookmarkEnd w:id="0"/>
    </w:p>
    <w:p w14:paraId="4CBF2DFA" w14:textId="738754F1" w:rsidR="00F079C3" w:rsidRPr="00474ACF" w:rsidRDefault="00F079C3" w:rsidP="00F079C3">
      <w:pPr>
        <w:jc w:val="center"/>
        <w:rPr>
          <w:b/>
          <w:sz w:val="36"/>
          <w:szCs w:val="36"/>
        </w:rPr>
      </w:pPr>
      <w:r w:rsidRPr="00474ACF">
        <w:rPr>
          <w:b/>
          <w:sz w:val="36"/>
          <w:szCs w:val="36"/>
        </w:rPr>
        <w:t xml:space="preserve">Social and Cultural </w:t>
      </w:r>
      <w:r w:rsidR="009F7723" w:rsidRPr="00474ACF">
        <w:rPr>
          <w:b/>
          <w:sz w:val="36"/>
          <w:szCs w:val="36"/>
        </w:rPr>
        <w:t xml:space="preserve">Diversity </w:t>
      </w:r>
      <w:r w:rsidRPr="00474ACF">
        <w:rPr>
          <w:b/>
          <w:sz w:val="36"/>
          <w:szCs w:val="36"/>
        </w:rPr>
        <w:t xml:space="preserve">Paper Instructions </w:t>
      </w:r>
    </w:p>
    <w:p w14:paraId="4CBF2DFB" w14:textId="77777777" w:rsidR="000A456B" w:rsidRPr="00474ACF" w:rsidRDefault="000A456B" w:rsidP="00003394">
      <w:pPr>
        <w:rPr>
          <w:b/>
          <w:sz w:val="32"/>
          <w:szCs w:val="32"/>
        </w:rPr>
      </w:pPr>
      <w:r w:rsidRPr="00474ACF">
        <w:rPr>
          <w:b/>
          <w:sz w:val="32"/>
          <w:szCs w:val="32"/>
        </w:rPr>
        <w:t>Overview</w:t>
      </w:r>
    </w:p>
    <w:p w14:paraId="4CBF2DFC" w14:textId="1BEBB7D0" w:rsidR="00003394" w:rsidRPr="00474ACF" w:rsidRDefault="00003394" w:rsidP="00003394">
      <w:r w:rsidRPr="00474ACF">
        <w:t xml:space="preserve">The </w:t>
      </w:r>
      <w:r w:rsidR="006637AB" w:rsidRPr="00474ACF">
        <w:t xml:space="preserve">Social and Cultural Diversity Paper </w:t>
      </w:r>
      <w:r w:rsidR="00771A1B" w:rsidRPr="00474ACF">
        <w:t>(1,</w:t>
      </w:r>
      <w:r w:rsidR="00C96D22">
        <w:t>5</w:t>
      </w:r>
      <w:r w:rsidR="00B8473C">
        <w:t>00</w:t>
      </w:r>
      <w:r w:rsidR="008874E0">
        <w:t xml:space="preserve"> to </w:t>
      </w:r>
      <w:r w:rsidR="00B8473C">
        <w:t>1,</w:t>
      </w:r>
      <w:r w:rsidR="00C96D22">
        <w:t>7</w:t>
      </w:r>
      <w:r w:rsidR="00B8473C">
        <w:t>00</w:t>
      </w:r>
      <w:r w:rsidR="00771A1B" w:rsidRPr="00474ACF">
        <w:t xml:space="preserve"> words) </w:t>
      </w:r>
      <w:r w:rsidRPr="00474ACF">
        <w:t xml:space="preserve">requires the student to </w:t>
      </w:r>
      <w:r w:rsidR="00BF06C5" w:rsidRPr="00474ACF">
        <w:t>identify and reflect on</w:t>
      </w:r>
      <w:r w:rsidRPr="00474ACF">
        <w:t xml:space="preserve"> possible personal biases regarding gender, religion, sexual or gender orientation, race, socioeconomic status, disability status, or culture. </w:t>
      </w:r>
      <w:r w:rsidR="00557550">
        <w:t xml:space="preserve">In addition, a self-care plan is developed for the mental health and wellness provider. </w:t>
      </w:r>
      <w:r w:rsidRPr="00474ACF">
        <w:t>The purpose of this paper is to raise the student’s personal and professional level of awareness regarding the su</w:t>
      </w:r>
      <w:r w:rsidR="008874E0">
        <w:t>bject of diverse populations</w:t>
      </w:r>
      <w:r w:rsidR="00557550">
        <w:t xml:space="preserve"> and how to prevent burnout and compassion fatigue as a mental health and wellness provider</w:t>
      </w:r>
      <w:r w:rsidR="008874E0">
        <w:t>.</w:t>
      </w:r>
    </w:p>
    <w:p w14:paraId="4CBF2DFD" w14:textId="0B75A817" w:rsidR="000A456B" w:rsidRPr="00474ACF" w:rsidRDefault="001561F1" w:rsidP="000A456B">
      <w:pPr>
        <w:rPr>
          <w:bCs/>
        </w:rPr>
      </w:pPr>
      <w:r w:rsidRPr="00474ACF">
        <w:rPr>
          <w:bCs/>
        </w:rPr>
        <w:t xml:space="preserve">Prepare this assignment according to the guidelines found in the APA Style Guide, located in the Student Success Center. An abstract </w:t>
      </w:r>
      <w:r w:rsidR="00BE335A" w:rsidRPr="00474ACF">
        <w:rPr>
          <w:bCs/>
        </w:rPr>
        <w:t>is not</w:t>
      </w:r>
      <w:r w:rsidRPr="00474ACF">
        <w:rPr>
          <w:bCs/>
        </w:rPr>
        <w:t xml:space="preserve"> required.</w:t>
      </w:r>
      <w:r w:rsidR="000B12DC" w:rsidRPr="00474ACF">
        <w:rPr>
          <w:bCs/>
        </w:rPr>
        <w:t xml:space="preserve"> </w:t>
      </w:r>
    </w:p>
    <w:p w14:paraId="4CBF2DFE" w14:textId="3BBE2A16" w:rsidR="00003394" w:rsidRDefault="00B31B9E" w:rsidP="000A456B">
      <w:pPr>
        <w:rPr>
          <w:bCs/>
        </w:rPr>
      </w:pPr>
      <w:r w:rsidRPr="00474ACF">
        <w:rPr>
          <w:bCs/>
        </w:rPr>
        <w:t>This assignment uses a rubric</w:t>
      </w:r>
      <w:r w:rsidR="00150A8F" w:rsidRPr="00474ACF">
        <w:rPr>
          <w:bCs/>
        </w:rPr>
        <w:t xml:space="preserve">. </w:t>
      </w:r>
      <w:r w:rsidR="00D567CC">
        <w:rPr>
          <w:bCs/>
        </w:rPr>
        <w:t>Please</w:t>
      </w:r>
      <w:r w:rsidRPr="00474ACF">
        <w:rPr>
          <w:bCs/>
        </w:rPr>
        <w:t xml:space="preserve"> review the rubric prior to beginning the assignment to become familiar with the expectations for successful completion.</w:t>
      </w:r>
    </w:p>
    <w:p w14:paraId="5D0AF0FE" w14:textId="77777777" w:rsidR="00C85C76" w:rsidRPr="00C85C76" w:rsidRDefault="00C85C76" w:rsidP="00C85C76">
      <w:r w:rsidRPr="00C85C76">
        <w:t xml:space="preserve">You are required to submit this assignment to </w:t>
      </w:r>
      <w:proofErr w:type="spellStart"/>
      <w:r w:rsidRPr="00C85C76">
        <w:t>LopesWrite</w:t>
      </w:r>
      <w:proofErr w:type="spellEnd"/>
      <w:r w:rsidRPr="00C85C76">
        <w:t xml:space="preserve">. Refer to the </w:t>
      </w:r>
      <w:hyperlink r:id="rId10" w:history="1">
        <w:proofErr w:type="spellStart"/>
        <w:r w:rsidRPr="00C85C76">
          <w:rPr>
            <w:rStyle w:val="Hyperlink"/>
          </w:rPr>
          <w:t>LopesWrite</w:t>
        </w:r>
        <w:proofErr w:type="spellEnd"/>
        <w:r w:rsidRPr="00C85C76">
          <w:rPr>
            <w:rStyle w:val="Hyperlink"/>
          </w:rPr>
          <w:t xml:space="preserve"> Technical Support articles</w:t>
        </w:r>
      </w:hyperlink>
      <w:r w:rsidRPr="00C85C76">
        <w:t xml:space="preserve"> for assistance.</w:t>
      </w:r>
    </w:p>
    <w:p w14:paraId="4CBF2DFF" w14:textId="77777777" w:rsidR="000A456B" w:rsidRPr="00474ACF" w:rsidRDefault="000A456B" w:rsidP="00003394">
      <w:pPr>
        <w:rPr>
          <w:b/>
          <w:bCs/>
          <w:sz w:val="32"/>
          <w:szCs w:val="32"/>
        </w:rPr>
      </w:pPr>
      <w:r w:rsidRPr="00474ACF">
        <w:rPr>
          <w:b/>
          <w:bCs/>
          <w:sz w:val="32"/>
          <w:szCs w:val="32"/>
        </w:rPr>
        <w:t>Process Schedule</w:t>
      </w:r>
    </w:p>
    <w:p w14:paraId="4CBF2E00" w14:textId="77D85EE6" w:rsidR="00777EDA" w:rsidRPr="00474ACF" w:rsidRDefault="006637AB" w:rsidP="00003394">
      <w:pPr>
        <w:rPr>
          <w:bCs/>
        </w:rPr>
      </w:pPr>
      <w:r w:rsidRPr="00474ACF">
        <w:rPr>
          <w:bCs/>
        </w:rPr>
        <w:t xml:space="preserve">The Social and Cultural Diversity Paper </w:t>
      </w:r>
      <w:r w:rsidR="00777EDA" w:rsidRPr="00474ACF">
        <w:rPr>
          <w:bCs/>
        </w:rPr>
        <w:t>assignment will be accomplished in a</w:t>
      </w:r>
      <w:r w:rsidR="00B27407" w:rsidRPr="00474ACF">
        <w:rPr>
          <w:bCs/>
        </w:rPr>
        <w:t xml:space="preserve"> </w:t>
      </w:r>
      <w:r w:rsidR="00557550">
        <w:rPr>
          <w:bCs/>
        </w:rPr>
        <w:t>four</w:t>
      </w:r>
      <w:r w:rsidR="00777EDA" w:rsidRPr="00474ACF">
        <w:rPr>
          <w:bCs/>
        </w:rPr>
        <w:t xml:space="preserve">-step process, with individual </w:t>
      </w:r>
      <w:r w:rsidR="00B27407" w:rsidRPr="00474ACF">
        <w:rPr>
          <w:bCs/>
        </w:rPr>
        <w:t>step</w:t>
      </w:r>
      <w:r w:rsidR="000A456B" w:rsidRPr="00474ACF">
        <w:rPr>
          <w:bCs/>
        </w:rPr>
        <w:t>s submitted and graded regularly throughout the course, according to the following schedule:</w:t>
      </w:r>
    </w:p>
    <w:p w14:paraId="4CBF2E01" w14:textId="4015F55F" w:rsidR="00777EDA" w:rsidRPr="00474ACF" w:rsidRDefault="00777EDA" w:rsidP="009323BF">
      <w:pPr>
        <w:pStyle w:val="ListParagraph"/>
        <w:numPr>
          <w:ilvl w:val="0"/>
          <w:numId w:val="10"/>
        </w:numPr>
      </w:pPr>
      <w:r w:rsidRPr="00474ACF">
        <w:t>Outline</w:t>
      </w:r>
      <w:r w:rsidR="000A456B" w:rsidRPr="00474ACF">
        <w:t xml:space="preserve"> (</w:t>
      </w:r>
      <w:r w:rsidR="008874E0">
        <w:t>Due Topic</w:t>
      </w:r>
      <w:r w:rsidR="00B8473C">
        <w:t xml:space="preserve"> 4</w:t>
      </w:r>
      <w:r w:rsidR="000A456B" w:rsidRPr="00474ACF">
        <w:t>)</w:t>
      </w:r>
    </w:p>
    <w:p w14:paraId="4CBF2E02" w14:textId="36FBAF75" w:rsidR="00777EDA" w:rsidRPr="00474ACF" w:rsidRDefault="00235AF6" w:rsidP="009323BF">
      <w:pPr>
        <w:pStyle w:val="ListParagraph"/>
        <w:numPr>
          <w:ilvl w:val="0"/>
          <w:numId w:val="10"/>
        </w:numPr>
      </w:pPr>
      <w:r>
        <w:t>Annotated Bibliograp</w:t>
      </w:r>
      <w:r w:rsidR="004875EC">
        <w:t>h</w:t>
      </w:r>
      <w:r>
        <w:t>y</w:t>
      </w:r>
      <w:r w:rsidR="008874E0">
        <w:t xml:space="preserve"> (Due Topic</w:t>
      </w:r>
      <w:r w:rsidR="00B8473C">
        <w:t xml:space="preserve"> 5</w:t>
      </w:r>
      <w:r w:rsidR="000A456B" w:rsidRPr="00474ACF">
        <w:t>)</w:t>
      </w:r>
    </w:p>
    <w:p w14:paraId="4CBF2E03" w14:textId="05F77F00" w:rsidR="00777EDA" w:rsidRPr="00474ACF" w:rsidRDefault="00777EDA" w:rsidP="009323BF">
      <w:pPr>
        <w:pStyle w:val="ListParagraph"/>
        <w:numPr>
          <w:ilvl w:val="0"/>
          <w:numId w:val="10"/>
        </w:numPr>
      </w:pPr>
      <w:r w:rsidRPr="00474ACF">
        <w:t>First Draft</w:t>
      </w:r>
      <w:r w:rsidR="008874E0">
        <w:t xml:space="preserve"> (Due Topic</w:t>
      </w:r>
      <w:r w:rsidR="001E0E0B" w:rsidRPr="00474ACF">
        <w:t xml:space="preserve"> </w:t>
      </w:r>
      <w:r w:rsidR="00184C65">
        <w:t>7</w:t>
      </w:r>
      <w:r w:rsidR="000A456B" w:rsidRPr="00474ACF">
        <w:t>)</w:t>
      </w:r>
    </w:p>
    <w:p w14:paraId="4CBF2E05" w14:textId="4AD0BD89" w:rsidR="00777EDA" w:rsidRPr="00474ACF" w:rsidRDefault="00777EDA" w:rsidP="009323BF">
      <w:pPr>
        <w:pStyle w:val="ListParagraph"/>
        <w:numPr>
          <w:ilvl w:val="0"/>
          <w:numId w:val="10"/>
        </w:numPr>
      </w:pPr>
      <w:r w:rsidRPr="00474ACF">
        <w:t>Final Paper</w:t>
      </w:r>
      <w:r w:rsidR="008874E0">
        <w:t xml:space="preserve"> (Due Topic</w:t>
      </w:r>
      <w:r w:rsidR="000A456B" w:rsidRPr="00474ACF">
        <w:t xml:space="preserve"> 8)</w:t>
      </w:r>
    </w:p>
    <w:p w14:paraId="4CBF2E06" w14:textId="77777777" w:rsidR="00542909" w:rsidRPr="00474ACF" w:rsidRDefault="00542909" w:rsidP="00542909">
      <w:pPr>
        <w:rPr>
          <w:b/>
          <w:sz w:val="32"/>
          <w:szCs w:val="32"/>
        </w:rPr>
      </w:pPr>
      <w:r w:rsidRPr="00474ACF">
        <w:rPr>
          <w:b/>
          <w:sz w:val="32"/>
          <w:szCs w:val="32"/>
        </w:rPr>
        <w:t xml:space="preserve">Content </w:t>
      </w:r>
      <w:r w:rsidR="000A456B" w:rsidRPr="00474ACF">
        <w:rPr>
          <w:b/>
          <w:sz w:val="32"/>
          <w:szCs w:val="32"/>
        </w:rPr>
        <w:t>G</w:t>
      </w:r>
      <w:r w:rsidRPr="00474ACF">
        <w:rPr>
          <w:b/>
          <w:sz w:val="32"/>
          <w:szCs w:val="32"/>
        </w:rPr>
        <w:t>uidelines</w:t>
      </w:r>
    </w:p>
    <w:p w14:paraId="4CBF2E07" w14:textId="42BDA45A" w:rsidR="000A456B" w:rsidRPr="00474ACF" w:rsidRDefault="000A456B" w:rsidP="00542909">
      <w:pPr>
        <w:rPr>
          <w:szCs w:val="24"/>
        </w:rPr>
      </w:pPr>
      <w:r w:rsidRPr="00474ACF">
        <w:rPr>
          <w:szCs w:val="24"/>
        </w:rPr>
        <w:t xml:space="preserve">When </w:t>
      </w:r>
      <w:r w:rsidR="001E0E0B" w:rsidRPr="00474ACF">
        <w:rPr>
          <w:szCs w:val="24"/>
        </w:rPr>
        <w:t>constructing</w:t>
      </w:r>
      <w:r w:rsidRPr="00474ACF">
        <w:rPr>
          <w:szCs w:val="24"/>
        </w:rPr>
        <w:t xml:space="preserve"> this paper, use a </w:t>
      </w:r>
      <w:r w:rsidR="00557550">
        <w:rPr>
          <w:szCs w:val="24"/>
        </w:rPr>
        <w:t>four</w:t>
      </w:r>
      <w:r w:rsidRPr="00474ACF">
        <w:rPr>
          <w:szCs w:val="24"/>
        </w:rPr>
        <w:t>-part structure according to the following guidelines:</w:t>
      </w:r>
    </w:p>
    <w:p w14:paraId="4CBF2E08" w14:textId="77017252" w:rsidR="000A456B" w:rsidRPr="00474ACF" w:rsidRDefault="000A456B" w:rsidP="00542909">
      <w:pPr>
        <w:rPr>
          <w:b/>
          <w:szCs w:val="24"/>
          <w:u w:val="single"/>
        </w:rPr>
      </w:pPr>
      <w:r w:rsidRPr="00474ACF">
        <w:rPr>
          <w:b/>
          <w:szCs w:val="24"/>
          <w:u w:val="single"/>
        </w:rPr>
        <w:t>Part 1</w:t>
      </w:r>
      <w:r w:rsidR="009A4466">
        <w:rPr>
          <w:b/>
          <w:szCs w:val="24"/>
          <w:u w:val="single"/>
        </w:rPr>
        <w:t>: Personal Reflection</w:t>
      </w:r>
    </w:p>
    <w:p w14:paraId="4CBF2E09" w14:textId="77777777" w:rsidR="00542909" w:rsidRPr="00474ACF" w:rsidRDefault="00542909" w:rsidP="009323BF">
      <w:r w:rsidRPr="00474ACF">
        <w:t xml:space="preserve">The first </w:t>
      </w:r>
      <w:r w:rsidR="000A456B" w:rsidRPr="00474ACF">
        <w:t xml:space="preserve">part </w:t>
      </w:r>
      <w:r w:rsidRPr="00474ACF">
        <w:t>of the paper requires you to identify information from your own personal history. Use the following questions to help guide your reflection</w:t>
      </w:r>
      <w:r w:rsidR="00633BA9" w:rsidRPr="00474ACF">
        <w:t>s</w:t>
      </w:r>
      <w:r w:rsidRPr="00474ACF">
        <w:t>:</w:t>
      </w:r>
    </w:p>
    <w:p w14:paraId="1A5AA970" w14:textId="47647EEE" w:rsidR="001641E6" w:rsidRDefault="001641E6" w:rsidP="001641E6">
      <w:pPr>
        <w:numPr>
          <w:ilvl w:val="0"/>
          <w:numId w:val="5"/>
        </w:numPr>
      </w:pPr>
      <w:r w:rsidRPr="00474ACF">
        <w:t>Identify y</w:t>
      </w:r>
      <w:r w:rsidR="008874E0">
        <w:t>our personal biases and how those biases may present</w:t>
      </w:r>
      <w:r w:rsidRPr="00474ACF">
        <w:t xml:space="preserve"> challenges to you as a </w:t>
      </w:r>
      <w:r w:rsidR="009A4466">
        <w:t>mental health professional</w:t>
      </w:r>
      <w:r w:rsidRPr="00474ACF">
        <w:t xml:space="preserve">. </w:t>
      </w:r>
      <w:r w:rsidRPr="001641E6">
        <w:rPr>
          <w:b/>
        </w:rPr>
        <w:t>Remember, everyone has biases</w:t>
      </w:r>
      <w:r w:rsidRPr="00474ACF">
        <w:t>. The point is not to project them onto your clients.</w:t>
      </w:r>
    </w:p>
    <w:p w14:paraId="2FD4D7A9" w14:textId="3B8D56A0" w:rsidR="001641E6" w:rsidRPr="001641E6" w:rsidRDefault="001641E6" w:rsidP="001641E6">
      <w:pPr>
        <w:ind w:left="360"/>
        <w:rPr>
          <w:i/>
        </w:rPr>
      </w:pPr>
      <w:r w:rsidRPr="001641E6">
        <w:rPr>
          <w:i/>
        </w:rPr>
        <w:t xml:space="preserve">Note: </w:t>
      </w:r>
      <w:r>
        <w:rPr>
          <w:i/>
        </w:rPr>
        <w:t xml:space="preserve">It is preferred you discuss your cultural biases.    </w:t>
      </w:r>
    </w:p>
    <w:p w14:paraId="4CBF2E0A" w14:textId="77777777" w:rsidR="00542909" w:rsidRPr="00474ACF" w:rsidRDefault="00542909" w:rsidP="009323BF">
      <w:pPr>
        <w:numPr>
          <w:ilvl w:val="0"/>
          <w:numId w:val="5"/>
        </w:numPr>
      </w:pPr>
      <w:r w:rsidRPr="00474ACF">
        <w:lastRenderedPageBreak/>
        <w:t>Describe your personal history by documenting experiences with discrimination you may have experienced and how your cultural background impacted these experiences.</w:t>
      </w:r>
    </w:p>
    <w:p w14:paraId="4CBF2E0B" w14:textId="77777777" w:rsidR="00542909" w:rsidRPr="00474ACF" w:rsidRDefault="00542909" w:rsidP="009323BF">
      <w:pPr>
        <w:numPr>
          <w:ilvl w:val="0"/>
          <w:numId w:val="5"/>
        </w:numPr>
      </w:pPr>
      <w:r w:rsidRPr="00474ACF">
        <w:t xml:space="preserve">Identify memories of contact with those who were culturally different than you, and your experiences associated with these differences. </w:t>
      </w:r>
      <w:r w:rsidR="009F7723" w:rsidRPr="00474ACF">
        <w:t>B</w:t>
      </w:r>
      <w:r w:rsidRPr="00474ACF">
        <w:t>e specific.</w:t>
      </w:r>
    </w:p>
    <w:p w14:paraId="4CBF2E0C" w14:textId="77777777" w:rsidR="00542909" w:rsidRPr="00474ACF" w:rsidRDefault="00542909" w:rsidP="009323BF">
      <w:pPr>
        <w:numPr>
          <w:ilvl w:val="0"/>
          <w:numId w:val="5"/>
        </w:numPr>
      </w:pPr>
      <w:r w:rsidRPr="00474ACF">
        <w:t xml:space="preserve">How has your life experience affected how you may relate to persons different than you? </w:t>
      </w:r>
      <w:r w:rsidR="009F7723" w:rsidRPr="00474ACF">
        <w:t>B</w:t>
      </w:r>
      <w:r w:rsidRPr="00474ACF">
        <w:t>e specific.</w:t>
      </w:r>
    </w:p>
    <w:p w14:paraId="4CBF2E0F" w14:textId="3504FAE6" w:rsidR="000A456B" w:rsidRPr="00474ACF" w:rsidRDefault="000A456B" w:rsidP="009323BF">
      <w:pPr>
        <w:rPr>
          <w:b/>
          <w:u w:val="single"/>
        </w:rPr>
      </w:pPr>
      <w:r w:rsidRPr="00474ACF">
        <w:rPr>
          <w:b/>
          <w:u w:val="single"/>
        </w:rPr>
        <w:t>Part 2</w:t>
      </w:r>
      <w:r w:rsidR="009A4466">
        <w:rPr>
          <w:b/>
          <w:u w:val="single"/>
        </w:rPr>
        <w:t>: Racism and Discrimination</w:t>
      </w:r>
    </w:p>
    <w:p w14:paraId="4CBF2E10" w14:textId="77777777" w:rsidR="00542909" w:rsidRPr="00474ACF" w:rsidRDefault="00542909" w:rsidP="009323BF">
      <w:r w:rsidRPr="00474ACF">
        <w:t xml:space="preserve">The second </w:t>
      </w:r>
      <w:r w:rsidR="000A456B" w:rsidRPr="00474ACF">
        <w:t xml:space="preserve">part </w:t>
      </w:r>
      <w:r w:rsidRPr="00474ACF">
        <w:t xml:space="preserve">of </w:t>
      </w:r>
      <w:r w:rsidR="00DE4261" w:rsidRPr="00474ACF">
        <w:t xml:space="preserve">the </w:t>
      </w:r>
      <w:r w:rsidRPr="00474ACF">
        <w:t>paper requires you to demonstrate an understanding of the concepts of racism/discrimination.</w:t>
      </w:r>
      <w:r w:rsidR="008C3156" w:rsidRPr="00474ACF">
        <w:t xml:space="preserve"> Use the following questions to help guide your reflection</w:t>
      </w:r>
      <w:r w:rsidR="00633BA9" w:rsidRPr="00474ACF">
        <w:t>s</w:t>
      </w:r>
      <w:r w:rsidR="008C3156" w:rsidRPr="00474ACF">
        <w:t>:</w:t>
      </w:r>
    </w:p>
    <w:p w14:paraId="7863F922" w14:textId="77777777" w:rsidR="00184C65" w:rsidRDefault="00184C65" w:rsidP="008874E0">
      <w:pPr>
        <w:numPr>
          <w:ilvl w:val="0"/>
          <w:numId w:val="13"/>
        </w:numPr>
      </w:pPr>
      <w:r>
        <w:t>Distinguish between stereotypes, prejudice, and discrimination.</w:t>
      </w:r>
    </w:p>
    <w:p w14:paraId="4CBF2E11" w14:textId="2E5986BD" w:rsidR="00542909" w:rsidRPr="00474ACF" w:rsidRDefault="00542909" w:rsidP="008874E0">
      <w:pPr>
        <w:numPr>
          <w:ilvl w:val="0"/>
          <w:numId w:val="13"/>
        </w:numPr>
      </w:pPr>
      <w:r w:rsidRPr="00474ACF">
        <w:t>What does it mean to be a subtle racist?</w:t>
      </w:r>
      <w:r w:rsidR="001641E6">
        <w:t xml:space="preserve"> Please include a referenced definition and example.</w:t>
      </w:r>
    </w:p>
    <w:p w14:paraId="4CBF2E12" w14:textId="77777777" w:rsidR="00542909" w:rsidRPr="00474ACF" w:rsidRDefault="00542909" w:rsidP="008874E0">
      <w:pPr>
        <w:numPr>
          <w:ilvl w:val="0"/>
          <w:numId w:val="13"/>
        </w:numPr>
      </w:pPr>
      <w:r w:rsidRPr="00474ACF">
        <w:t xml:space="preserve">Why could there be significant differences in perceptions and values of members </w:t>
      </w:r>
      <w:r w:rsidR="009F7723" w:rsidRPr="00474ACF">
        <w:t>with</w:t>
      </w:r>
      <w:r w:rsidRPr="00474ACF">
        <w:t>in the same ethnic group? Be specific</w:t>
      </w:r>
      <w:r w:rsidR="009F7723" w:rsidRPr="00474ACF">
        <w:t>.</w:t>
      </w:r>
    </w:p>
    <w:p w14:paraId="4CBF2E13" w14:textId="7E5B792F" w:rsidR="000A456B" w:rsidRPr="00474ACF" w:rsidRDefault="000A456B" w:rsidP="009323BF">
      <w:pPr>
        <w:rPr>
          <w:b/>
          <w:u w:val="single"/>
        </w:rPr>
      </w:pPr>
      <w:r w:rsidRPr="00474ACF">
        <w:rPr>
          <w:b/>
          <w:u w:val="single"/>
        </w:rPr>
        <w:t>Part 3</w:t>
      </w:r>
      <w:r w:rsidR="009A4466">
        <w:rPr>
          <w:b/>
          <w:u w:val="single"/>
        </w:rPr>
        <w:t>: Multicultural Competence</w:t>
      </w:r>
    </w:p>
    <w:p w14:paraId="4CBF2E14" w14:textId="67F744DE" w:rsidR="00542909" w:rsidRPr="00474ACF" w:rsidRDefault="00DE4261" w:rsidP="009323BF">
      <w:r w:rsidRPr="00474ACF">
        <w:t>The t</w:t>
      </w:r>
      <w:r w:rsidR="00542909" w:rsidRPr="00474ACF">
        <w:t xml:space="preserve">hird </w:t>
      </w:r>
      <w:r w:rsidR="000A456B" w:rsidRPr="00474ACF">
        <w:t xml:space="preserve">part </w:t>
      </w:r>
      <w:r w:rsidR="00542909" w:rsidRPr="00474ACF">
        <w:t xml:space="preserve">of your paper requires you to review and reflect on </w:t>
      </w:r>
      <w:r w:rsidR="00B8473C">
        <w:t>multicultural competence as a professional</w:t>
      </w:r>
      <w:r w:rsidR="00542909" w:rsidRPr="00474ACF">
        <w:t xml:space="preserve">. </w:t>
      </w:r>
      <w:r w:rsidR="008C3156" w:rsidRPr="00474ACF">
        <w:t>Use the following to help guide your reflection:</w:t>
      </w:r>
    </w:p>
    <w:p w14:paraId="4CBF2E18" w14:textId="40D7729D" w:rsidR="00542909" w:rsidRPr="00474ACF" w:rsidRDefault="00542909" w:rsidP="008874E0">
      <w:pPr>
        <w:numPr>
          <w:ilvl w:val="0"/>
          <w:numId w:val="14"/>
        </w:numPr>
      </w:pPr>
      <w:r w:rsidRPr="00474ACF">
        <w:t xml:space="preserve">What did you learn about the importance of cultural sensitivity in </w:t>
      </w:r>
      <w:r w:rsidR="00B8473C">
        <w:t>providing professional services to clients</w:t>
      </w:r>
      <w:r w:rsidRPr="00474ACF">
        <w:t>?</w:t>
      </w:r>
    </w:p>
    <w:p w14:paraId="4CBF2E19" w14:textId="77777777" w:rsidR="00542909" w:rsidRDefault="00542909" w:rsidP="008874E0">
      <w:pPr>
        <w:numPr>
          <w:ilvl w:val="0"/>
          <w:numId w:val="14"/>
        </w:numPr>
      </w:pPr>
      <w:r w:rsidRPr="00474ACF">
        <w:t>How do communication styles differ across cultures?</w:t>
      </w:r>
    </w:p>
    <w:p w14:paraId="4CBF2E1A" w14:textId="77777777" w:rsidR="00126AFD" w:rsidRPr="00474ACF" w:rsidRDefault="00126AFD" w:rsidP="008874E0">
      <w:pPr>
        <w:numPr>
          <w:ilvl w:val="0"/>
          <w:numId w:val="14"/>
        </w:numPr>
      </w:pPr>
      <w:r>
        <w:t>How might strategies to build rapport be differentiated based on culture?</w:t>
      </w:r>
    </w:p>
    <w:p w14:paraId="4CBF2E1D" w14:textId="6B693BAD" w:rsidR="00542909" w:rsidRDefault="00542909" w:rsidP="008874E0">
      <w:pPr>
        <w:numPr>
          <w:ilvl w:val="0"/>
          <w:numId w:val="14"/>
        </w:numPr>
      </w:pPr>
      <w:r w:rsidRPr="00474ACF">
        <w:t>What resources could help you to become more informed regarding cultural diversity?</w:t>
      </w:r>
      <w:r w:rsidR="00FF43CE">
        <w:t xml:space="preserve"> Cite resources you can use to dispel </w:t>
      </w:r>
      <w:r w:rsidR="00FF43CE" w:rsidRPr="00971BE7">
        <w:rPr>
          <w:i/>
        </w:rPr>
        <w:t>your</w:t>
      </w:r>
      <w:r w:rsidR="00FF43CE">
        <w:rPr>
          <w:b/>
        </w:rPr>
        <w:t xml:space="preserve"> </w:t>
      </w:r>
      <w:r w:rsidR="00FF43CE">
        <w:t>personal biases.</w:t>
      </w:r>
    </w:p>
    <w:p w14:paraId="5EC9E537" w14:textId="48DE7667" w:rsidR="001247AE" w:rsidRPr="00AE23E7" w:rsidRDefault="001247AE" w:rsidP="008874E0">
      <w:pPr>
        <w:numPr>
          <w:ilvl w:val="0"/>
          <w:numId w:val="14"/>
        </w:numPr>
        <w:rPr>
          <w:rFonts w:cs="Times New Roman"/>
          <w:szCs w:val="24"/>
        </w:rPr>
      </w:pPr>
      <w:r w:rsidRPr="00AE23E7">
        <w:rPr>
          <w:rFonts w:cs="Times New Roman"/>
          <w:szCs w:val="24"/>
        </w:rPr>
        <w:t>Provide an example of cultural bias in counseling/psychological research and support your answer with at least one scholarly reference.</w:t>
      </w:r>
    </w:p>
    <w:p w14:paraId="55594CA8" w14:textId="0342FF07" w:rsidR="00557550" w:rsidRDefault="00542909" w:rsidP="00557550">
      <w:pPr>
        <w:numPr>
          <w:ilvl w:val="0"/>
          <w:numId w:val="14"/>
        </w:numPr>
      </w:pPr>
      <w:r w:rsidRPr="00474ACF">
        <w:t xml:space="preserve">How could you apply your learning to your future practice as a </w:t>
      </w:r>
      <w:r w:rsidR="00B8473C">
        <w:t>mental health and wellness professional</w:t>
      </w:r>
      <w:r w:rsidRPr="00474ACF">
        <w:t>?</w:t>
      </w:r>
    </w:p>
    <w:p w14:paraId="3AEBCDCD" w14:textId="319061D0" w:rsidR="00557550" w:rsidRPr="006E17D9" w:rsidRDefault="00557550" w:rsidP="00557550">
      <w:pPr>
        <w:rPr>
          <w:b/>
          <w:u w:val="single"/>
        </w:rPr>
      </w:pPr>
      <w:r w:rsidRPr="006E17D9">
        <w:rPr>
          <w:b/>
          <w:u w:val="single"/>
        </w:rPr>
        <w:t>Part 4: Self-Care for Providers</w:t>
      </w:r>
    </w:p>
    <w:p w14:paraId="599691F9" w14:textId="77777777" w:rsidR="00C502F3" w:rsidRPr="00C502F3" w:rsidRDefault="00557550" w:rsidP="00557550">
      <w:r w:rsidRPr="00C502F3">
        <w:t>The fourth part of your paper requires you to develop a self-care plan for the mental health and wellness provider. This is not for the client. Identify four different strategies for providers to use to mitigate burnout and compassion fatigue.</w:t>
      </w:r>
    </w:p>
    <w:p w14:paraId="43277071" w14:textId="77777777" w:rsidR="00C502F3" w:rsidRPr="00C502F3" w:rsidRDefault="00557550" w:rsidP="00C502F3">
      <w:pPr>
        <w:pStyle w:val="ListParagraph"/>
        <w:numPr>
          <w:ilvl w:val="0"/>
          <w:numId w:val="15"/>
        </w:numPr>
        <w:contextualSpacing w:val="0"/>
      </w:pPr>
      <w:r w:rsidRPr="00C502F3">
        <w:t xml:space="preserve"> </w:t>
      </w:r>
      <w:r w:rsidR="00C502F3" w:rsidRPr="00C502F3">
        <w:t>Describe the factors associated with burnout and compassion fatigue. What are the symptoms?</w:t>
      </w:r>
    </w:p>
    <w:p w14:paraId="5B118434" w14:textId="77777777" w:rsidR="00C502F3" w:rsidRPr="00C502F3" w:rsidRDefault="00C502F3" w:rsidP="00C502F3">
      <w:pPr>
        <w:pStyle w:val="ListParagraph"/>
        <w:numPr>
          <w:ilvl w:val="0"/>
          <w:numId w:val="15"/>
        </w:numPr>
        <w:contextualSpacing w:val="0"/>
      </w:pPr>
      <w:r w:rsidRPr="00C502F3">
        <w:lastRenderedPageBreak/>
        <w:t>Describe why it is important to develop a self-care plan before burnout or compassion fatigue occurs.</w:t>
      </w:r>
    </w:p>
    <w:p w14:paraId="4A09A0F9" w14:textId="77777777" w:rsidR="00C502F3" w:rsidRPr="00C502F3" w:rsidRDefault="00C502F3" w:rsidP="00C502F3">
      <w:pPr>
        <w:pStyle w:val="ListParagraph"/>
        <w:numPr>
          <w:ilvl w:val="0"/>
          <w:numId w:val="15"/>
        </w:numPr>
        <w:contextualSpacing w:val="0"/>
      </w:pPr>
      <w:r w:rsidRPr="00C502F3">
        <w:t>List and describe four different strategies to mitigate burnout or compassion fatigue.</w:t>
      </w:r>
    </w:p>
    <w:p w14:paraId="4E69F2F9" w14:textId="77777777" w:rsidR="00C502F3" w:rsidRPr="00C502F3" w:rsidRDefault="00C502F3" w:rsidP="00C502F3">
      <w:pPr>
        <w:pStyle w:val="ListParagraph"/>
        <w:numPr>
          <w:ilvl w:val="0"/>
          <w:numId w:val="15"/>
        </w:numPr>
        <w:contextualSpacing w:val="0"/>
      </w:pPr>
      <w:r w:rsidRPr="00C502F3">
        <w:t>Conclude with why you selected the four strategies and how you think they will help you as a professional provider of mental health services.</w:t>
      </w:r>
    </w:p>
    <w:p w14:paraId="7623116F" w14:textId="14150F6F" w:rsidR="00184C65" w:rsidRDefault="00C14310" w:rsidP="00C502F3">
      <w:pPr>
        <w:pStyle w:val="ListParagraph"/>
        <w:numPr>
          <w:ilvl w:val="0"/>
          <w:numId w:val="15"/>
        </w:numPr>
        <w:contextualSpacing w:val="0"/>
      </w:pPr>
      <w:r>
        <w:t xml:space="preserve">Use two to </w:t>
      </w:r>
      <w:r w:rsidR="00C502F3" w:rsidRPr="00C502F3">
        <w:t>three resources to justify your descriptions and strategies for self-care.</w:t>
      </w:r>
    </w:p>
    <w:p w14:paraId="06FDCB6D" w14:textId="008EC49E" w:rsidR="00FC416C" w:rsidRDefault="00FC416C" w:rsidP="00FC416C"/>
    <w:p w14:paraId="00199EFE" w14:textId="641B9BA2" w:rsidR="00FC416C" w:rsidRDefault="00FC416C" w:rsidP="00FC416C">
      <w:r>
        <w:t>Resources:</w:t>
      </w:r>
    </w:p>
    <w:p w14:paraId="6A7D92A7" w14:textId="08A3A7D8" w:rsidR="00FC416C" w:rsidRDefault="00FC416C" w:rsidP="00FC416C">
      <w:pPr>
        <w:pStyle w:val="ng-binding"/>
        <w:shd w:val="clear" w:color="auto" w:fill="FFFFFF"/>
        <w:rPr>
          <w:rFonts w:ascii="Times New Roman" w:hAnsi="Times New Roman"/>
          <w:b/>
          <w:bCs/>
          <w:sz w:val="24"/>
          <w:szCs w:val="24"/>
          <w:lang w:val="en"/>
        </w:rPr>
      </w:pPr>
      <w:r w:rsidRPr="00FC416C">
        <w:rPr>
          <w:rFonts w:ascii="Times New Roman" w:hAnsi="Times New Roman"/>
          <w:b/>
          <w:bCs/>
          <w:sz w:val="24"/>
          <w:szCs w:val="24"/>
          <w:lang w:val="en"/>
        </w:rPr>
        <w:t>Purdue Owl Online Writing Lab – Types of Outlines and Sample</w:t>
      </w:r>
      <w:r>
        <w:rPr>
          <w:rFonts w:ascii="Times New Roman" w:hAnsi="Times New Roman"/>
          <w:b/>
          <w:bCs/>
          <w:sz w:val="24"/>
          <w:szCs w:val="24"/>
          <w:lang w:val="en"/>
        </w:rPr>
        <w:t>s</w:t>
      </w:r>
    </w:p>
    <w:p w14:paraId="1F189E47" w14:textId="77777777" w:rsidR="00FC416C" w:rsidRDefault="00FC416C" w:rsidP="00FC416C">
      <w:pPr>
        <w:pStyle w:val="NormalWeb"/>
        <w:shd w:val="clear" w:color="auto" w:fill="FFFFFF"/>
        <w:rPr>
          <w:rFonts w:ascii="Times New Roman" w:hAnsi="Times New Roman"/>
          <w:b/>
          <w:bCs/>
          <w:sz w:val="24"/>
          <w:szCs w:val="24"/>
          <w:lang w:val="en"/>
        </w:rPr>
      </w:pPr>
    </w:p>
    <w:p w14:paraId="6E6FF512" w14:textId="4938B22F" w:rsidR="00FC416C" w:rsidRPr="00FC416C" w:rsidRDefault="00FC416C" w:rsidP="00FC416C">
      <w:pPr>
        <w:pStyle w:val="NormalWeb"/>
        <w:shd w:val="clear" w:color="auto" w:fill="FFFFFF"/>
        <w:rPr>
          <w:rFonts w:ascii="Times New Roman" w:hAnsi="Times New Roman"/>
          <w:sz w:val="24"/>
          <w:szCs w:val="24"/>
          <w:lang w:val="en"/>
        </w:rPr>
      </w:pPr>
      <w:r w:rsidRPr="00FC416C">
        <w:rPr>
          <w:rFonts w:ascii="Times New Roman" w:hAnsi="Times New Roman"/>
          <w:sz w:val="24"/>
          <w:szCs w:val="24"/>
          <w:lang w:val="en"/>
        </w:rPr>
        <w:t>Review the website on developing and writing outlines.</w:t>
      </w:r>
    </w:p>
    <w:p w14:paraId="58199CAA" w14:textId="77777777" w:rsidR="00FC416C" w:rsidRPr="00FC416C" w:rsidRDefault="00913560" w:rsidP="00FC416C">
      <w:pPr>
        <w:pStyle w:val="NormalWeb"/>
        <w:shd w:val="clear" w:color="auto" w:fill="FFFFFF"/>
        <w:rPr>
          <w:rFonts w:ascii="Times New Roman" w:hAnsi="Times New Roman"/>
          <w:sz w:val="24"/>
          <w:szCs w:val="24"/>
          <w:lang w:val="en"/>
        </w:rPr>
      </w:pPr>
      <w:hyperlink r:id="rId11" w:tgtFrame="_blank" w:history="1">
        <w:r w:rsidR="00FC416C" w:rsidRPr="00FC416C">
          <w:rPr>
            <w:rStyle w:val="Hyperlink"/>
            <w:rFonts w:ascii="Times New Roman" w:hAnsi="Times New Roman"/>
            <w:sz w:val="24"/>
            <w:szCs w:val="24"/>
            <w:lang w:val="en"/>
          </w:rPr>
          <w:t>https://owl.purdue.edu/owl/general_writing/the_writing_process/developing_an_outline/types_of_outlines.html</w:t>
        </w:r>
      </w:hyperlink>
    </w:p>
    <w:p w14:paraId="7C65401A" w14:textId="77777777" w:rsidR="00FC416C" w:rsidRDefault="00FC416C" w:rsidP="00FC416C">
      <w:pPr>
        <w:pStyle w:val="ng-binding"/>
        <w:shd w:val="clear" w:color="auto" w:fill="FFFFFF"/>
        <w:rPr>
          <w:rFonts w:ascii="Times New Roman" w:hAnsi="Times New Roman"/>
          <w:b/>
          <w:bCs/>
          <w:sz w:val="24"/>
          <w:szCs w:val="24"/>
          <w:lang w:val="en"/>
        </w:rPr>
      </w:pPr>
    </w:p>
    <w:p w14:paraId="1F8D1177" w14:textId="77777777" w:rsidR="00FC416C" w:rsidRDefault="00FC416C" w:rsidP="00FC416C">
      <w:pPr>
        <w:pStyle w:val="ng-binding"/>
        <w:shd w:val="clear" w:color="auto" w:fill="FFFFFF"/>
        <w:rPr>
          <w:rFonts w:ascii="Times New Roman" w:hAnsi="Times New Roman"/>
          <w:b/>
          <w:bCs/>
          <w:sz w:val="24"/>
          <w:szCs w:val="24"/>
          <w:lang w:val="en"/>
        </w:rPr>
      </w:pPr>
    </w:p>
    <w:p w14:paraId="27786151" w14:textId="53592FD6" w:rsidR="00FC416C" w:rsidRDefault="00FC416C" w:rsidP="00FC416C">
      <w:pPr>
        <w:pStyle w:val="ng-binding"/>
        <w:shd w:val="clear" w:color="auto" w:fill="FFFFFF"/>
        <w:rPr>
          <w:rFonts w:ascii="Times New Roman" w:hAnsi="Times New Roman"/>
          <w:b/>
          <w:bCs/>
          <w:sz w:val="24"/>
          <w:szCs w:val="24"/>
          <w:lang w:val="en"/>
        </w:rPr>
      </w:pPr>
      <w:r w:rsidRPr="00FC416C">
        <w:rPr>
          <w:rFonts w:ascii="Times New Roman" w:hAnsi="Times New Roman"/>
          <w:b/>
          <w:bCs/>
          <w:sz w:val="24"/>
          <w:szCs w:val="24"/>
          <w:lang w:val="en"/>
        </w:rPr>
        <w:t>Purdue Online Writing Lab – Annotated Bibliographie</w:t>
      </w:r>
      <w:r>
        <w:rPr>
          <w:rFonts w:ascii="Times New Roman" w:hAnsi="Times New Roman"/>
          <w:b/>
          <w:bCs/>
          <w:sz w:val="24"/>
          <w:szCs w:val="24"/>
          <w:lang w:val="en"/>
        </w:rPr>
        <w:t>s</w:t>
      </w:r>
    </w:p>
    <w:p w14:paraId="69C6E849" w14:textId="77777777" w:rsidR="00FC416C" w:rsidRDefault="00FC416C" w:rsidP="00FC416C">
      <w:pPr>
        <w:pStyle w:val="NormalWeb"/>
        <w:shd w:val="clear" w:color="auto" w:fill="FFFFFF"/>
        <w:rPr>
          <w:rFonts w:ascii="Times New Roman" w:hAnsi="Times New Roman"/>
          <w:sz w:val="24"/>
          <w:szCs w:val="24"/>
          <w:lang w:val="en"/>
        </w:rPr>
      </w:pPr>
    </w:p>
    <w:p w14:paraId="503A1C71" w14:textId="6070FDD6" w:rsidR="00FC416C" w:rsidRPr="00FC416C" w:rsidRDefault="00FC416C" w:rsidP="00FC416C">
      <w:pPr>
        <w:pStyle w:val="NormalWeb"/>
        <w:shd w:val="clear" w:color="auto" w:fill="FFFFFF"/>
        <w:rPr>
          <w:rFonts w:ascii="Times New Roman" w:hAnsi="Times New Roman"/>
          <w:sz w:val="24"/>
          <w:szCs w:val="24"/>
          <w:lang w:val="en"/>
        </w:rPr>
      </w:pPr>
      <w:r w:rsidRPr="00FC416C">
        <w:rPr>
          <w:rFonts w:ascii="Times New Roman" w:hAnsi="Times New Roman"/>
          <w:sz w:val="24"/>
          <w:szCs w:val="24"/>
          <w:lang w:val="en"/>
        </w:rPr>
        <w:t>Review the resources on the Purdue Online Writing Lab annotated bibliographies website.</w:t>
      </w:r>
    </w:p>
    <w:p w14:paraId="606207D8" w14:textId="77777777" w:rsidR="00FC416C" w:rsidRPr="00FC416C" w:rsidRDefault="00913560" w:rsidP="00FC416C">
      <w:pPr>
        <w:pStyle w:val="NormalWeb"/>
        <w:shd w:val="clear" w:color="auto" w:fill="FFFFFF"/>
        <w:rPr>
          <w:rFonts w:ascii="Times New Roman" w:hAnsi="Times New Roman"/>
          <w:sz w:val="24"/>
          <w:szCs w:val="24"/>
          <w:lang w:val="en"/>
        </w:rPr>
      </w:pPr>
      <w:hyperlink r:id="rId12" w:tgtFrame="_blank" w:history="1">
        <w:r w:rsidR="00FC416C" w:rsidRPr="00FC416C">
          <w:rPr>
            <w:rStyle w:val="Hyperlink"/>
            <w:rFonts w:ascii="Times New Roman" w:hAnsi="Times New Roman"/>
            <w:sz w:val="24"/>
            <w:szCs w:val="24"/>
            <w:lang w:val="en"/>
          </w:rPr>
          <w:t>https://owl.purdue.edu/owl/general_writing/common_writing_assignments/annotated_bibliographies/index.html</w:t>
        </w:r>
      </w:hyperlink>
    </w:p>
    <w:p w14:paraId="122E84C0" w14:textId="77777777" w:rsidR="00FC416C" w:rsidRPr="00C502F3" w:rsidRDefault="00FC416C" w:rsidP="00FC416C"/>
    <w:sectPr w:rsidR="00FC416C" w:rsidRPr="00C502F3" w:rsidSect="003C5E40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5F0C0C" w14:textId="77777777" w:rsidR="00913560" w:rsidRDefault="00913560" w:rsidP="00E3078E">
      <w:pPr>
        <w:spacing w:after="0"/>
      </w:pPr>
      <w:r>
        <w:separator/>
      </w:r>
    </w:p>
  </w:endnote>
  <w:endnote w:type="continuationSeparator" w:id="0">
    <w:p w14:paraId="42FCB3E1" w14:textId="77777777" w:rsidR="00913560" w:rsidRDefault="00913560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BF2E28" w14:textId="6D3E3675" w:rsidR="006637AB" w:rsidRDefault="001E0E0B" w:rsidP="005B58DC">
    <w:pPr>
      <w:jc w:val="center"/>
    </w:pPr>
    <w:r>
      <w:t xml:space="preserve">© </w:t>
    </w:r>
    <w:r w:rsidR="008874E0">
      <w:t>201</w:t>
    </w:r>
    <w:r w:rsidR="00557550">
      <w:t>8</w:t>
    </w:r>
    <w:r w:rsidR="006637AB">
      <w:t>. Grand Canyon University. All Rights Reserved.</w:t>
    </w:r>
  </w:p>
  <w:p w14:paraId="4CBF2E29" w14:textId="77777777" w:rsidR="006637AB" w:rsidRDefault="006637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02A2D2" w14:textId="2EC02A86" w:rsidR="003C5E40" w:rsidRDefault="008874E0" w:rsidP="003C5E40">
    <w:pPr>
      <w:jc w:val="center"/>
    </w:pPr>
    <w:r>
      <w:t>© 2016</w:t>
    </w:r>
    <w:r w:rsidR="003C5E40">
      <w:t>. Grand Canyon University. All Rights Reserved.</w:t>
    </w:r>
  </w:p>
  <w:p w14:paraId="6237E653" w14:textId="77777777" w:rsidR="003C5E40" w:rsidRDefault="003C5E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E0E437" w14:textId="77777777" w:rsidR="00913560" w:rsidRDefault="00913560" w:rsidP="00E3078E">
      <w:pPr>
        <w:spacing w:after="0"/>
      </w:pPr>
      <w:r>
        <w:separator/>
      </w:r>
    </w:p>
  </w:footnote>
  <w:footnote w:type="continuationSeparator" w:id="0">
    <w:p w14:paraId="7F716598" w14:textId="77777777" w:rsidR="00913560" w:rsidRDefault="00913560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BF2E25" w14:textId="158BEF5F" w:rsidR="006637AB" w:rsidRDefault="006637AB" w:rsidP="00BF06C5">
    <w:pPr>
      <w:pStyle w:val="Header"/>
      <w:ind w:hanging="540"/>
    </w:pPr>
  </w:p>
  <w:p w14:paraId="4CBF2E26" w14:textId="77777777" w:rsidR="006637AB" w:rsidRDefault="006637AB" w:rsidP="002A3A3D">
    <w:pPr>
      <w:pStyle w:val="Header"/>
    </w:pPr>
  </w:p>
  <w:p w14:paraId="4CBF2E27" w14:textId="77777777" w:rsidR="006637AB" w:rsidRDefault="006637AB" w:rsidP="002A3A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91816" w14:textId="592B98C5" w:rsidR="003C5E40" w:rsidRDefault="003C5E40">
    <w:pPr>
      <w:pStyle w:val="Header"/>
    </w:pPr>
    <w:r w:rsidRPr="00E3078E">
      <w:rPr>
        <w:noProof/>
      </w:rPr>
      <w:drawing>
        <wp:inline distT="0" distB="0" distL="0" distR="0" wp14:anchorId="789096F4" wp14:editId="5DFC033A">
          <wp:extent cx="3067050" cy="688889"/>
          <wp:effectExtent l="19050" t="0" r="0" b="0"/>
          <wp:docPr id="2" name="87f44a94-5053-47b5-9a19-9623afda5b5d" descr="cid:D7D4B297-EEAE-4174-AD01-F87097282051@canyon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7f44a94-5053-47b5-9a19-9623afda5b5d" descr="cid:D7D4B297-EEAE-4174-AD01-F87097282051@canyon.com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88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57158"/>
    <w:multiLevelType w:val="multilevel"/>
    <w:tmpl w:val="1AF0C0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B6D773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1504CEC"/>
    <w:multiLevelType w:val="multilevel"/>
    <w:tmpl w:val="C2469B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7D9724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5A70C2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FEC7A5A"/>
    <w:multiLevelType w:val="multilevel"/>
    <w:tmpl w:val="1FB4B47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6" w15:restartNumberingAfterBreak="0">
    <w:nsid w:val="43572273"/>
    <w:multiLevelType w:val="hybridMultilevel"/>
    <w:tmpl w:val="EF66CE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DBB22F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0950D6D"/>
    <w:multiLevelType w:val="multilevel"/>
    <w:tmpl w:val="71FE91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BC776E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6DCB5388"/>
    <w:multiLevelType w:val="hybridMultilevel"/>
    <w:tmpl w:val="26C2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34228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6961A1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AA605A7"/>
    <w:multiLevelType w:val="hybridMultilevel"/>
    <w:tmpl w:val="20AA6B98"/>
    <w:lvl w:ilvl="0" w:tplc="3C1A14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B058C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6"/>
  </w:num>
  <w:num w:numId="2">
    <w:abstractNumId w:val="13"/>
  </w:num>
  <w:num w:numId="3">
    <w:abstractNumId w:val="14"/>
  </w:num>
  <w:num w:numId="4">
    <w:abstractNumId w:val="9"/>
  </w:num>
  <w:num w:numId="5">
    <w:abstractNumId w:val="2"/>
  </w:num>
  <w:num w:numId="6">
    <w:abstractNumId w:val="7"/>
  </w:num>
  <w:num w:numId="7">
    <w:abstractNumId w:val="1"/>
  </w:num>
  <w:num w:numId="8">
    <w:abstractNumId w:val="4"/>
  </w:num>
  <w:num w:numId="9">
    <w:abstractNumId w:val="5"/>
  </w:num>
  <w:num w:numId="10">
    <w:abstractNumId w:val="11"/>
  </w:num>
  <w:num w:numId="11">
    <w:abstractNumId w:val="12"/>
  </w:num>
  <w:num w:numId="12">
    <w:abstractNumId w:val="3"/>
  </w:num>
  <w:num w:numId="13">
    <w:abstractNumId w:val="8"/>
  </w:num>
  <w:num w:numId="14">
    <w:abstractNumId w:val="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991"/>
    <w:rsid w:val="00003394"/>
    <w:rsid w:val="000228E1"/>
    <w:rsid w:val="000310F3"/>
    <w:rsid w:val="00032A09"/>
    <w:rsid w:val="000441D1"/>
    <w:rsid w:val="000A456B"/>
    <w:rsid w:val="000A5F16"/>
    <w:rsid w:val="000B12DC"/>
    <w:rsid w:val="000B3382"/>
    <w:rsid w:val="000C451D"/>
    <w:rsid w:val="001247AE"/>
    <w:rsid w:val="00126AFD"/>
    <w:rsid w:val="00150A8F"/>
    <w:rsid w:val="001561F1"/>
    <w:rsid w:val="001641E6"/>
    <w:rsid w:val="00184C65"/>
    <w:rsid w:val="001E0E0B"/>
    <w:rsid w:val="001E276E"/>
    <w:rsid w:val="0022135A"/>
    <w:rsid w:val="00222A87"/>
    <w:rsid w:val="00235AF6"/>
    <w:rsid w:val="002412B7"/>
    <w:rsid w:val="00256169"/>
    <w:rsid w:val="002A3A3D"/>
    <w:rsid w:val="00326A3D"/>
    <w:rsid w:val="003C3EFE"/>
    <w:rsid w:val="003C5E40"/>
    <w:rsid w:val="003E4FA5"/>
    <w:rsid w:val="003E51CD"/>
    <w:rsid w:val="00465373"/>
    <w:rsid w:val="00474ACF"/>
    <w:rsid w:val="004875EC"/>
    <w:rsid w:val="00500272"/>
    <w:rsid w:val="00542909"/>
    <w:rsid w:val="0055210F"/>
    <w:rsid w:val="00557550"/>
    <w:rsid w:val="005B58DC"/>
    <w:rsid w:val="005C605B"/>
    <w:rsid w:val="00633BA9"/>
    <w:rsid w:val="006637AB"/>
    <w:rsid w:val="006B79CB"/>
    <w:rsid w:val="006E1576"/>
    <w:rsid w:val="006E17D9"/>
    <w:rsid w:val="00771A1B"/>
    <w:rsid w:val="00777EDA"/>
    <w:rsid w:val="0078218C"/>
    <w:rsid w:val="007F090F"/>
    <w:rsid w:val="00844229"/>
    <w:rsid w:val="00844327"/>
    <w:rsid w:val="008622A8"/>
    <w:rsid w:val="008874E0"/>
    <w:rsid w:val="008C3156"/>
    <w:rsid w:val="008F397B"/>
    <w:rsid w:val="009123B1"/>
    <w:rsid w:val="00913560"/>
    <w:rsid w:val="009177AC"/>
    <w:rsid w:val="009323BF"/>
    <w:rsid w:val="00966AAC"/>
    <w:rsid w:val="00971BE7"/>
    <w:rsid w:val="009853F9"/>
    <w:rsid w:val="009A4466"/>
    <w:rsid w:val="009F7723"/>
    <w:rsid w:val="00A15253"/>
    <w:rsid w:val="00A44CA9"/>
    <w:rsid w:val="00A66137"/>
    <w:rsid w:val="00AB6FFB"/>
    <w:rsid w:val="00AE23E7"/>
    <w:rsid w:val="00AE30FC"/>
    <w:rsid w:val="00B27407"/>
    <w:rsid w:val="00B31B9E"/>
    <w:rsid w:val="00B43341"/>
    <w:rsid w:val="00B446DD"/>
    <w:rsid w:val="00B61FC3"/>
    <w:rsid w:val="00B8473C"/>
    <w:rsid w:val="00BD5403"/>
    <w:rsid w:val="00BE335A"/>
    <w:rsid w:val="00BF06C5"/>
    <w:rsid w:val="00C06EA0"/>
    <w:rsid w:val="00C14310"/>
    <w:rsid w:val="00C16584"/>
    <w:rsid w:val="00C433DE"/>
    <w:rsid w:val="00C502F3"/>
    <w:rsid w:val="00C757B4"/>
    <w:rsid w:val="00C85C76"/>
    <w:rsid w:val="00C957CA"/>
    <w:rsid w:val="00C96D22"/>
    <w:rsid w:val="00CB3DCC"/>
    <w:rsid w:val="00CF52BD"/>
    <w:rsid w:val="00D078DF"/>
    <w:rsid w:val="00D22C79"/>
    <w:rsid w:val="00D567CC"/>
    <w:rsid w:val="00D56996"/>
    <w:rsid w:val="00D76991"/>
    <w:rsid w:val="00D8165D"/>
    <w:rsid w:val="00DE4261"/>
    <w:rsid w:val="00DF3DFB"/>
    <w:rsid w:val="00E27ABE"/>
    <w:rsid w:val="00E3078E"/>
    <w:rsid w:val="00E63E17"/>
    <w:rsid w:val="00E80B60"/>
    <w:rsid w:val="00E85D63"/>
    <w:rsid w:val="00E91BB7"/>
    <w:rsid w:val="00EA34DD"/>
    <w:rsid w:val="00F079C3"/>
    <w:rsid w:val="00F378A0"/>
    <w:rsid w:val="00FC2DB6"/>
    <w:rsid w:val="00FC416C"/>
    <w:rsid w:val="00FF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BF2DFA"/>
  <w15:docId w15:val="{EF212CF5-A1F0-487C-B3C3-AA9AB58DA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styleId="ListParagraph">
    <w:name w:val="List Paragraph"/>
    <w:basedOn w:val="Normal"/>
    <w:uiPriority w:val="34"/>
    <w:qFormat/>
    <w:rsid w:val="0000339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31B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1B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1B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1B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1B9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44229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FC416C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FC416C"/>
    <w:pPr>
      <w:spacing w:after="0"/>
    </w:pPr>
    <w:rPr>
      <w:rFonts w:ascii="Helvetica Neue" w:eastAsia="Times New Roman" w:hAnsi="Helvetica Neue" w:cs="Times New Roman"/>
      <w:color w:val="000000"/>
      <w:sz w:val="21"/>
      <w:szCs w:val="21"/>
    </w:rPr>
  </w:style>
  <w:style w:type="paragraph" w:customStyle="1" w:styleId="ng-binding">
    <w:name w:val="ng-binding"/>
    <w:basedOn w:val="Normal"/>
    <w:rsid w:val="00FC416C"/>
    <w:pPr>
      <w:spacing w:after="0"/>
    </w:pPr>
    <w:rPr>
      <w:rFonts w:ascii="Helvetica Neue" w:eastAsia="Times New Roman" w:hAnsi="Helvetica Neue" w:cs="Times New Roman"/>
      <w:color w:val="000000"/>
      <w:sz w:val="21"/>
      <w:szCs w:val="21"/>
    </w:rPr>
  </w:style>
  <w:style w:type="character" w:customStyle="1" w:styleId="badge2">
    <w:name w:val="badge2"/>
    <w:basedOn w:val="DefaultParagraphFont"/>
    <w:rsid w:val="00FC416C"/>
    <w:rPr>
      <w:rFonts w:ascii="Helvetica Neue" w:hAnsi="Helvetica Neue" w:hint="default"/>
      <w:b/>
      <w:bCs/>
      <w:color w:val="FFFFFF"/>
      <w:sz w:val="18"/>
      <w:szCs w:val="18"/>
      <w:shd w:val="clear" w:color="auto" w:fill="FF9700"/>
    </w:rPr>
  </w:style>
  <w:style w:type="character" w:styleId="UnresolvedMention">
    <w:name w:val="Unresolved Mention"/>
    <w:basedOn w:val="DefaultParagraphFont"/>
    <w:uiPriority w:val="99"/>
    <w:semiHidden/>
    <w:unhideWhenUsed/>
    <w:rsid w:val="00C85C7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48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284665">
                  <w:marLeft w:val="150"/>
                  <w:marRight w:val="150"/>
                  <w:marTop w:val="12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34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53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136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00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8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6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831567">
                  <w:marLeft w:val="150"/>
                  <w:marRight w:val="150"/>
                  <w:marTop w:val="12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67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630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923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7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owl.purdue.edu/owl/general_writing/common_writing_assignments/annotated_bibliographies/index.htm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wl.purdue.edu/owl/general_writing/the_writing_process/developing_an_outline/types_of_outlines.html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support.gcu.edu/hc/en-us/articles/360006594033-LopesWrit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D7D4B297-EEAE-4174-AD01-F87097282051@canyon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A2D19B44CEB84096BF732DE0C55A0F" ma:contentTypeVersion="2373" ma:contentTypeDescription="Create a new document." ma:contentTypeScope="" ma:versionID="893763ede173a64d1d274252a41ae1b2">
  <xsd:schema xmlns:xsd="http://www.w3.org/2001/XMLSchema" xmlns:xs="http://www.w3.org/2001/XMLSchema" xmlns:p="http://schemas.microsoft.com/office/2006/metadata/properties" xmlns:ns1="http://schemas.microsoft.com/sharepoint/v3" xmlns:ns2="b3b59848-949a-4ed4-8036-feb011ce2b52" xmlns:ns3="37d47695-dda2-48a2-87bc-2a1f7ac7fedc" targetNamespace="http://schemas.microsoft.com/office/2006/metadata/properties" ma:root="true" ma:fieldsID="e9673881d9736d6cb1ca37eed258e20f" ns1:_="" ns2:_="" ns3:_="">
    <xsd:import namespace="http://schemas.microsoft.com/sharepoint/v3"/>
    <xsd:import namespace="b3b59848-949a-4ed4-8036-feb011ce2b52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59848-949a-4ed4-8036-feb011ce2b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E2E05B1-9DC8-45E3-9B32-2A00C74276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3b59848-949a-4ed4-8036-feb011ce2b52"/>
    <ds:schemaRef ds:uri="37d47695-dda2-48a2-87bc-2a1f7ac7f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269C6E-A978-4419-AE52-875AA34C1D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FAD3EC-3B27-45BA-86F5-E5C6507C8DC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katy.maty</dc:creator>
  <cp:keywords/>
  <dc:description/>
  <cp:lastModifiedBy>Dyan Logan</cp:lastModifiedBy>
  <cp:revision>2</cp:revision>
  <dcterms:created xsi:type="dcterms:W3CDTF">2020-12-07T16:52:00Z</dcterms:created>
  <dcterms:modified xsi:type="dcterms:W3CDTF">2020-12-07T16:52:00Z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0x01010022A2D19B44CEB84096BF732DE0C55A0F</vt:lpwstr>
  </property>
  <property fmtid="{D5CDD505-2E9C-101B-9397-08002B2CF9AE}" pid="3" name="TaxKeyword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DocumentType">
    <vt:lpwstr>72;#Course Development|533941c5-78f9-4b70-9343-0feaf09f5b89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1696;#PCN-509|b1808618-dc5e-4de4-a57c-c4cd92f14bce</vt:lpwstr>
  </property>
  <property fmtid="{D5CDD505-2E9C-101B-9397-08002B2CF9AE}" pid="8" name="DocumentBusinessValue">
    <vt:lpwstr>1;#Normal|581d4866-74cc-43f1-bef1-bb304cbfeaa5</vt:lpwstr>
  </property>
</Properties>
</file>